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2B" w:rsidRDefault="001A342B" w:rsidP="001A342B">
      <w:pPr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A342B" w:rsidRDefault="001A342B" w:rsidP="001A342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永州市妇幼保健院、永州市中医医院、</w:t>
      </w:r>
    </w:p>
    <w:p w:rsidR="001A342B" w:rsidRDefault="001A342B" w:rsidP="001A342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永州市脑科医院2025年度工作人员招聘面试人员名单</w:t>
      </w:r>
    </w:p>
    <w:p w:rsidR="001A342B" w:rsidRDefault="001A342B" w:rsidP="001A342B">
      <w:pPr>
        <w:pStyle w:val="a0"/>
        <w:rPr>
          <w:rFonts w:hint="eastAsia"/>
        </w:rPr>
      </w:pPr>
    </w:p>
    <w:tbl>
      <w:tblPr>
        <w:tblStyle w:val="a6"/>
        <w:tblW w:w="133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45"/>
        <w:gridCol w:w="1292"/>
        <w:gridCol w:w="1098"/>
        <w:gridCol w:w="3260"/>
        <w:gridCol w:w="1800"/>
        <w:gridCol w:w="2160"/>
        <w:gridCol w:w="2717"/>
      </w:tblGrid>
      <w:tr w:rsidR="001A342B" w:rsidTr="000B13D5">
        <w:trPr>
          <w:trHeight w:hRule="exact" w:val="908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报考</w:t>
            </w:r>
          </w:p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笔试</w:t>
            </w:r>
          </w:p>
          <w:p w:rsidR="001A342B" w:rsidRDefault="001A342B" w:rsidP="000B13D5">
            <w:pPr>
              <w:pStyle w:val="a0"/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准考证号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tabs>
                <w:tab w:val="left" w:pos="465"/>
              </w:tabs>
              <w:spacing w:line="400" w:lineRule="exact"/>
              <w:ind w:firstLineChars="0" w:firstLine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面试方式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徐雪莉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永州市妇幼保健院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麻醉科医师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43290100208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bookmarkStart w:id="0" w:name="OLE_LINK2"/>
            <w:bookmarkStart w:id="1" w:name="OLE_LINK1"/>
            <w:r>
              <w:rPr>
                <w:rFonts w:ascii="仿宋" w:eastAsia="仿宋" w:hAnsi="仿宋" w:cs="仿宋" w:hint="eastAsia"/>
                <w:sz w:val="24"/>
              </w:rPr>
              <w:t>结构化面试+</w:t>
            </w:r>
            <w:bookmarkStart w:id="2" w:name="OLE_LINK4"/>
            <w:bookmarkStart w:id="3" w:name="OLE_LINK3"/>
            <w:r>
              <w:rPr>
                <w:rFonts w:ascii="仿宋" w:eastAsia="仿宋" w:hAnsi="仿宋" w:cs="仿宋" w:hint="eastAsia"/>
                <w:sz w:val="24"/>
              </w:rPr>
              <w:t>临床西医类的实际操作能力测试</w:t>
            </w:r>
            <w:bookmarkEnd w:id="0"/>
            <w:bookmarkEnd w:id="1"/>
            <w:bookmarkEnd w:id="2"/>
            <w:bookmarkEnd w:id="3"/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伍  岳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永州市妇幼保健院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麻醉科医师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43290100101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邓玉琼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永州市妇幼保健院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妇产科医师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43290100206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tabs>
                <w:tab w:val="left" w:pos="502"/>
              </w:tabs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何书杰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永州市妇幼保健院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妇产科医师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43290100114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</w:t>
            </w:r>
            <w:bookmarkStart w:id="4" w:name="OLE_LINK8"/>
            <w:bookmarkStart w:id="5" w:name="OLE_LINK7"/>
            <w:r>
              <w:rPr>
                <w:rFonts w:ascii="仿宋" w:eastAsia="仿宋" w:hAnsi="仿宋" w:cs="仿宋" w:hint="eastAsia"/>
                <w:sz w:val="24"/>
              </w:rPr>
              <w:t>临床西医类的实际操作能力测试</w:t>
            </w:r>
            <w:bookmarkEnd w:id="4"/>
            <w:bookmarkEnd w:id="5"/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郁明玮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妇产科医师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43290300415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</w:t>
            </w:r>
            <w:bookmarkStart w:id="6" w:name="OLE_LINK6"/>
            <w:bookmarkStart w:id="7" w:name="OLE_LINK5"/>
            <w:r>
              <w:rPr>
                <w:rFonts w:ascii="仿宋" w:eastAsia="仿宋" w:hAnsi="仿宋" w:cs="仿宋" w:hint="eastAsia"/>
                <w:sz w:val="24"/>
              </w:rPr>
              <w:t>临床中医类的实际操作能力测试</w:t>
            </w:r>
            <w:bookmarkEnd w:id="6"/>
            <w:bookmarkEnd w:id="7"/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李玥衡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妇产科医师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43290300516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汤祖宇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骨伤科医师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43290300428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周云志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骨伤科医师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43290300505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</w:t>
            </w:r>
            <w:bookmarkStart w:id="8" w:name="OLE_LINK9"/>
            <w:bookmarkStart w:id="9" w:name="OLE_LINK10"/>
            <w:r>
              <w:rPr>
                <w:rFonts w:ascii="仿宋" w:eastAsia="仿宋" w:hAnsi="仿宋" w:cs="仿宋" w:hint="eastAsia"/>
                <w:sz w:val="24"/>
              </w:rPr>
              <w:t>临床中医类的实际操作能力测试</w:t>
            </w:r>
            <w:bookmarkEnd w:id="8"/>
            <w:bookmarkEnd w:id="9"/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9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罗  魁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麻醉科医师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43290100103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胡  南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麻醉科医师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43290100220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bookmarkStart w:id="10" w:name="OLE_LINK11"/>
            <w:bookmarkStart w:id="11" w:name="OLE_LINK12"/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  <w:bookmarkEnd w:id="10"/>
            <w:bookmarkEnd w:id="11"/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刘元华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43290300508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莫枝桦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43290300504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罗敏慎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43290300519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程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43290300520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明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43290300413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卿  平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43290300425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芮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43290300515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蒋昊润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43290300512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  瑜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普通外科医师2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43290300506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钟小龙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普通外科医师2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43290300430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21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陈智平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针灸推拿医师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43290300501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奉亚芳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针灸推拿医师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43290300511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吴凤丹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针灸推拿医师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43290300404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周陈华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永州市中医医院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针灸推拿医师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43290300509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结构化面试+临床中医类的实际操作能力测试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何慧丽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43290100204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杨宝红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43290100123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明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43290100102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茜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43290100214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  玲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43290100216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李竣杰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tabs>
                <w:tab w:val="left" w:pos="346"/>
              </w:tabs>
              <w:ind w:firstLineChars="100" w:firstLine="2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43290100201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夏建军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100" w:firstLine="2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43290100124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柏奇明</w:t>
            </w:r>
            <w:proofErr w:type="gramEnd"/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43290100104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33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何利美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43290100218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唐海东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43290100115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黄卓婷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43290100228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  <w:tr w:rsidR="001A342B" w:rsidTr="000B13D5">
        <w:trPr>
          <w:trHeight w:hRule="exact" w:val="680"/>
          <w:jc w:val="center"/>
        </w:trPr>
        <w:tc>
          <w:tcPr>
            <w:tcW w:w="1045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</w:t>
            </w:r>
          </w:p>
        </w:tc>
        <w:tc>
          <w:tcPr>
            <w:tcW w:w="1292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陈念怡</w:t>
            </w:r>
          </w:p>
        </w:tc>
        <w:tc>
          <w:tcPr>
            <w:tcW w:w="1098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3260" w:type="dxa"/>
            <w:vAlign w:val="center"/>
          </w:tcPr>
          <w:p w:rsidR="001A342B" w:rsidRDefault="001A342B" w:rsidP="000B13D5">
            <w:pPr>
              <w:pStyle w:val="a0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永州市脑科医院</w:t>
            </w:r>
          </w:p>
        </w:tc>
        <w:tc>
          <w:tcPr>
            <w:tcW w:w="180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精神科医师</w:t>
            </w:r>
          </w:p>
        </w:tc>
        <w:tc>
          <w:tcPr>
            <w:tcW w:w="2160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43290100224</w:t>
            </w:r>
          </w:p>
        </w:tc>
        <w:tc>
          <w:tcPr>
            <w:tcW w:w="2717" w:type="dxa"/>
            <w:vAlign w:val="center"/>
          </w:tcPr>
          <w:p w:rsidR="001A342B" w:rsidRDefault="001A342B" w:rsidP="000B13D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结构化面试+临床西医类的实际操作能力测试</w:t>
            </w:r>
          </w:p>
        </w:tc>
      </w:tr>
    </w:tbl>
    <w:p w:rsidR="001A342B" w:rsidRDefault="001A342B" w:rsidP="001A342B">
      <w:pPr>
        <w:pStyle w:val="a0"/>
        <w:ind w:firstLineChars="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6E1F92" w:rsidRPr="001A342B" w:rsidRDefault="005204FB">
      <w:bookmarkStart w:id="12" w:name="_GoBack"/>
      <w:bookmarkEnd w:id="12"/>
    </w:p>
    <w:sectPr w:rsidR="006E1F92" w:rsidRPr="001A342B">
      <w:pgSz w:w="16838" w:h="11906" w:orient="landscape"/>
      <w:pgMar w:top="1587" w:right="1701" w:bottom="158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FB" w:rsidRDefault="005204FB" w:rsidP="001A342B">
      <w:r>
        <w:separator/>
      </w:r>
    </w:p>
  </w:endnote>
  <w:endnote w:type="continuationSeparator" w:id="0">
    <w:p w:rsidR="005204FB" w:rsidRDefault="005204FB" w:rsidP="001A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FB" w:rsidRDefault="005204FB" w:rsidP="001A342B">
      <w:r>
        <w:separator/>
      </w:r>
    </w:p>
  </w:footnote>
  <w:footnote w:type="continuationSeparator" w:id="0">
    <w:p w:rsidR="005204FB" w:rsidRDefault="005204FB" w:rsidP="001A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4D"/>
    <w:rsid w:val="001A342B"/>
    <w:rsid w:val="005204FB"/>
    <w:rsid w:val="008A5D4D"/>
    <w:rsid w:val="009F0B1C"/>
    <w:rsid w:val="00B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34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A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A34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A342B"/>
    <w:rPr>
      <w:sz w:val="18"/>
      <w:szCs w:val="18"/>
    </w:rPr>
  </w:style>
  <w:style w:type="paragraph" w:styleId="a0">
    <w:name w:val="Normal Indent"/>
    <w:basedOn w:val="a"/>
    <w:qFormat/>
    <w:rsid w:val="001A342B"/>
    <w:pPr>
      <w:ind w:firstLineChars="200" w:firstLine="420"/>
    </w:pPr>
  </w:style>
  <w:style w:type="table" w:styleId="a6">
    <w:name w:val="Table Grid"/>
    <w:basedOn w:val="a2"/>
    <w:qFormat/>
    <w:rsid w:val="001A34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34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A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A34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A342B"/>
    <w:rPr>
      <w:sz w:val="18"/>
      <w:szCs w:val="18"/>
    </w:rPr>
  </w:style>
  <w:style w:type="paragraph" w:styleId="a0">
    <w:name w:val="Normal Indent"/>
    <w:basedOn w:val="a"/>
    <w:qFormat/>
    <w:rsid w:val="001A342B"/>
    <w:pPr>
      <w:ind w:firstLineChars="200" w:firstLine="420"/>
    </w:pPr>
  </w:style>
  <w:style w:type="table" w:styleId="a6">
    <w:name w:val="Table Grid"/>
    <w:basedOn w:val="a2"/>
    <w:qFormat/>
    <w:rsid w:val="001A34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2</cp:revision>
  <dcterms:created xsi:type="dcterms:W3CDTF">2026-06-18T08:52:00Z</dcterms:created>
  <dcterms:modified xsi:type="dcterms:W3CDTF">2026-06-18T08:52:00Z</dcterms:modified>
</cp:coreProperties>
</file>